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2F" w:rsidRPr="0032794A" w:rsidRDefault="003A43D9">
      <w:pPr>
        <w:rPr>
          <w:rFonts w:ascii="Times New Roman" w:hAnsi="Times New Roman" w:cs="Times New Roman"/>
          <w:b/>
          <w:sz w:val="24"/>
          <w:szCs w:val="24"/>
        </w:rPr>
      </w:pPr>
      <w:r w:rsidRPr="0032794A">
        <w:rPr>
          <w:rFonts w:ascii="Times New Roman" w:hAnsi="Times New Roman" w:cs="Times New Roman"/>
          <w:b/>
          <w:sz w:val="24"/>
          <w:szCs w:val="24"/>
        </w:rPr>
        <w:t>Изх. № ………….../..…….. 2024 г.</w:t>
      </w:r>
    </w:p>
    <w:p w:rsidR="0005128C" w:rsidRPr="0005128C" w:rsidRDefault="0005128C" w:rsidP="0005128C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0512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ДО</w:t>
      </w:r>
    </w:p>
    <w:p w:rsidR="0005128C" w:rsidRPr="0005128C" w:rsidRDefault="0005128C" w:rsidP="0005128C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0512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ЗАИНТЕРЕСОВАНИТЕ СТРАНИ</w:t>
      </w:r>
    </w:p>
    <w:p w:rsidR="0005128C" w:rsidRPr="0005128C" w:rsidRDefault="0005128C" w:rsidP="0005128C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НА </w:t>
      </w:r>
      <w:r w:rsidRPr="000512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НАЦИОНАЛНО НИВО</w:t>
      </w:r>
    </w:p>
    <w:p w:rsidR="0005128C" w:rsidRPr="0005128C" w:rsidRDefault="0005128C" w:rsidP="0005128C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0512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ОТ ПЛАНОВЕТЕ ЗА УПРАВЛЕНИЕ </w:t>
      </w:r>
    </w:p>
    <w:p w:rsidR="0005128C" w:rsidRPr="0005128C" w:rsidRDefault="0005128C" w:rsidP="0005128C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0512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НА РЕЧНИТЕ  БАСЕЙНИ   </w:t>
      </w:r>
    </w:p>
    <w:p w:rsidR="0005128C" w:rsidRPr="0005128C" w:rsidRDefault="0005128C" w:rsidP="0005128C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</w:p>
    <w:p w:rsidR="0005128C" w:rsidRPr="0005128C" w:rsidRDefault="0005128C" w:rsidP="0005128C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</w:p>
    <w:p w:rsidR="0005128C" w:rsidRPr="0005128C" w:rsidRDefault="0005128C" w:rsidP="0005128C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512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УВАЖАЕМИ ДАМИ И ГОСПОДА,</w:t>
      </w:r>
    </w:p>
    <w:p w:rsidR="0005128C" w:rsidRPr="0005128C" w:rsidRDefault="0005128C" w:rsidP="0005128C">
      <w:pPr>
        <w:shd w:val="clear" w:color="auto" w:fill="FFFFFF"/>
        <w:spacing w:before="100" w:beforeAutospacing="1" w:after="100" w:afterAutospacing="1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Бихме искали да Ви поканим за участие в </w:t>
      </w:r>
      <w:r w:rsidRPr="000512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национална дискусионна срещ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а „ГРАДСКА СРЕДА – Домакинства и </w:t>
      </w:r>
      <w:r w:rsidRPr="000512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ВиК сектор“, която ще се проведе на 15 май 2024 г.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Министерството на околната среда и водите (</w:t>
      </w:r>
      <w:r w:rsidRPr="000512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МОСВ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)</w:t>
      </w:r>
      <w:r w:rsidRPr="000512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, гр. София</w:t>
      </w:r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. Срещата е част от процеса</w:t>
      </w:r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512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консултации </w:t>
      </w:r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по проектите на четирите Плана за управление на речните басейни за периода 2022-2027 г..</w:t>
      </w:r>
    </w:p>
    <w:p w:rsidR="0005128C" w:rsidRPr="0005128C" w:rsidRDefault="0005128C" w:rsidP="0005128C">
      <w:pPr>
        <w:shd w:val="clear" w:color="auto" w:fill="FFFFFF"/>
        <w:spacing w:before="100" w:beforeAutospacing="1" w:after="100" w:afterAutospacing="1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На 30 март 2024 г. </w:t>
      </w:r>
      <w:proofErr w:type="spellStart"/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Басейновите</w:t>
      </w:r>
      <w:proofErr w:type="spellEnd"/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дирекции и МОСВ публикуваха за обществено обсъждане проектите на актуализираните Планове за управление на речните басейни 2022-2027 г. Документите са достъпни на интернет страниците на съответната </w:t>
      </w:r>
      <w:proofErr w:type="spellStart"/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басейнова</w:t>
      </w:r>
      <w:proofErr w:type="spellEnd"/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дирекция 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МОСВ</w:t>
      </w:r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. В съответствие със Закона за водите общественото обсъждане ще продължи шест месеца </w:t>
      </w:r>
      <w:r w:rsidRPr="000512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до 30 септември 2024 г.</w:t>
      </w:r>
    </w:p>
    <w:p w:rsidR="0005128C" w:rsidRPr="0005128C" w:rsidRDefault="0005128C" w:rsidP="0005128C">
      <w:pPr>
        <w:shd w:val="clear" w:color="auto" w:fill="FFFFFF"/>
        <w:spacing w:before="100" w:beforeAutospacing="1" w:after="100" w:afterAutospacing="1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План</w:t>
      </w:r>
      <w:r w:rsidRPr="0005128C">
        <w:rPr>
          <w:rFonts w:ascii="Times New Roman" w:eastAsia="Times New Roman" w:hAnsi="Times New Roman" w:cs="Times New Roman"/>
          <w:sz w:val="24"/>
          <w:szCs w:val="24"/>
          <w:lang w:eastAsia="bg-BG"/>
        </w:rPr>
        <w:t>овете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управление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речните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басейни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(ПУРБ) </w:t>
      </w:r>
      <w:r w:rsidRPr="0005128C"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стратегически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документ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насочен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към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постигане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поддържане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добро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състояние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водите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осигуряване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устойчиво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социално-икономическо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развитие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Планираните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ПУРБ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мерки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определят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основната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рамка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ползване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опазване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водите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плановия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период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0512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публикуваните проекти на ПУРБ е представена актуализирана информация за характеристиките на районите за </w:t>
      </w:r>
      <w:proofErr w:type="spellStart"/>
      <w:r w:rsidRPr="0005128C">
        <w:rPr>
          <w:rFonts w:ascii="Times New Roman" w:eastAsia="Times New Roman" w:hAnsi="Times New Roman" w:cs="Times New Roman"/>
          <w:sz w:val="24"/>
          <w:szCs w:val="24"/>
          <w:lang w:eastAsia="bg-BG"/>
        </w:rPr>
        <w:t>басейново</w:t>
      </w:r>
      <w:proofErr w:type="spellEnd"/>
      <w:r w:rsidRPr="000512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управление; влиянието на човешката дейност и  движещите сили, формиращи значим натиск върху водите; зоните за защита на водите, оценка на актуалното състояние на повърхностните и подземните води и определените цели на управлението на водите за настоящия планов период. Въз основа на извършения анализ са планирани мерки за постигане на поставените цели за добро състояние на повърхностните и подземните води, на свързаните с тях екосистеми и зони за защита.</w:t>
      </w:r>
    </w:p>
    <w:p w:rsidR="0005128C" w:rsidRPr="0005128C" w:rsidRDefault="0005128C" w:rsidP="0005128C">
      <w:pPr>
        <w:shd w:val="clear" w:color="auto" w:fill="FFFFFF"/>
        <w:spacing w:before="100" w:beforeAutospacing="1" w:after="100" w:afterAutospacing="1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lastRenderedPageBreak/>
        <w:t>Информация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публикуваните проекти на ПУРБ </w:t>
      </w:r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може да намерите на интернет страницата на МОСВ на следния интернет адрес: </w:t>
      </w:r>
      <w:hyperlink r:id="rId7" w:history="1">
        <w:r w:rsidRPr="0005128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bg-BG"/>
          </w:rPr>
          <w:t>https://www.moew.government.bg/bg/proekti-na-planove-za-upravlenie-na-rechnite-basejni/</w:t>
        </w:r>
      </w:hyperlink>
    </w:p>
    <w:p w:rsidR="0005128C" w:rsidRPr="0005128C" w:rsidRDefault="0005128C" w:rsidP="0005128C">
      <w:pPr>
        <w:shd w:val="clear" w:color="auto" w:fill="FFFFFF"/>
        <w:spacing w:before="100" w:beforeAutospacing="1" w:after="100" w:afterAutospacing="1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Актуализацията на проектите </w:t>
      </w:r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на ПУРБ за периода 2022-2027 г. беше стартирана през 2018 г. с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пълнението на проект </w:t>
      </w:r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BG16M10P002-1.017-0001 „ПУРБ 2022-2027“ с бенефициент дирекция „Управление на водите“ и партньори четирите </w:t>
      </w:r>
      <w:proofErr w:type="spellStart"/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Басейнови</w:t>
      </w:r>
      <w:proofErr w:type="spellEnd"/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дирекции. Проектът беше финансиран от Кохезионен фонд със средства от Европейския съюз, чрез Оперативна програма „Околна среда 2014 – 2020 г.“, която приключи в края на 2023 г. Основната част от дейностите се изпълняваха със съдействието на Международната банка за възстановяване и развитие (МБВР) в рамките на „</w:t>
      </w:r>
      <w:r w:rsidRPr="0005128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bg-BG"/>
        </w:rPr>
        <w:t>Споразумение за предоставяне на помощни услуги в подкрепа на изготвянето на ПУРБ и ПУРН за България</w:t>
      </w:r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“, което след удължаване на срока с една годна също приключи на 05.12.2023 г. В рамките на Споразумението с МБВР не бяха представени в МОСВ проекти на ПУРБ, което наложи тяхното изготвяне от екипите на </w:t>
      </w:r>
      <w:proofErr w:type="spellStart"/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Басейновите</w:t>
      </w:r>
      <w:proofErr w:type="spellEnd"/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дирекции в ускорен порядък. </w:t>
      </w:r>
    </w:p>
    <w:p w:rsidR="0005128C" w:rsidRPr="0005128C" w:rsidRDefault="0005128C" w:rsidP="0005128C">
      <w:pPr>
        <w:shd w:val="clear" w:color="auto" w:fill="FFFFFF"/>
        <w:spacing w:before="100" w:beforeAutospacing="1" w:after="100" w:afterAutospacing="1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Дискусионната среща на 15 май 202</w:t>
      </w:r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4</w:t>
      </w:r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г. ще се проведе присъ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ствено в зала „Европа“ на МОСВ,</w:t>
      </w:r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гр. София, 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л. ”Княгиня Мария Луиза” № 22. </w:t>
      </w:r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р</w:t>
      </w:r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ограмата на срещата е приложена към настоящата покана. Срещата ще бъде открита за регистрация от 09.30 до 10.00 ч. и ще започне в 10.0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0 </w:t>
      </w:r>
      <w:r w:rsidRPr="000512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ч на 15 май 2024 г.  </w:t>
      </w:r>
    </w:p>
    <w:p w:rsidR="0005128C" w:rsidRPr="0005128C" w:rsidRDefault="0005128C" w:rsidP="0005128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05128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За заявяване на участие в срещата на 15 май 2024 г., моля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да </w:t>
      </w:r>
      <w:r w:rsidRPr="0005128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попълните регистрационния формуляр, приложен към настоящата покана, който следва да изпратите </w:t>
      </w:r>
      <w:r w:rsidRPr="0005128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най-късно до 10.05.2024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г. на следни</w:t>
      </w:r>
      <w:r w:rsidRPr="0005128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те </w:t>
      </w:r>
      <w:proofErr w:type="spellStart"/>
      <w:r w:rsidRPr="0005128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електроннни</w:t>
      </w:r>
      <w:proofErr w:type="spellEnd"/>
      <w:r w:rsidRPr="0005128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адреси: </w:t>
      </w:r>
      <w:hyperlink r:id="rId8" w:history="1">
        <w:r w:rsidR="0046749D" w:rsidRPr="00FA02A6">
          <w:rPr>
            <w:rStyle w:val="Hyperlink"/>
            <w:rFonts w:ascii="Times New Roman" w:hAnsi="Times New Roman" w:cs="Times New Roman"/>
            <w:sz w:val="24"/>
            <w:szCs w:val="24"/>
          </w:rPr>
          <w:t>ekrilcheva@moew.government.bg</w:t>
        </w:r>
      </w:hyperlink>
      <w:r w:rsidRPr="0005128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и </w:t>
      </w:r>
      <w:hyperlink r:id="rId9" w:history="1">
        <w:r w:rsidRPr="0005128C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fr-FR"/>
          </w:rPr>
          <w:t>rkaraneycheva@moew.government.bg</w:t>
        </w:r>
      </w:hyperlink>
    </w:p>
    <w:p w:rsidR="0005128C" w:rsidRPr="0005128C" w:rsidRDefault="0005128C" w:rsidP="0005128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05128C" w:rsidRPr="0005128C" w:rsidRDefault="0005128C" w:rsidP="0005128C">
      <w:pPr>
        <w:shd w:val="clear" w:color="auto" w:fill="FFFFFF"/>
        <w:spacing w:before="100" w:beforeAutospacing="1" w:after="100" w:afterAutospacing="1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5128C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Активното участието на заинтересованите страни и обществеността в обсъждането на Плановете е от ключово значение за формиране на балансирани решения, насочени към постигане на целите за добро състояние на водите при гарантиране на устойчиво  обществено-икономическо развитие.</w:t>
      </w:r>
    </w:p>
    <w:p w:rsidR="0005128C" w:rsidRPr="0005128C" w:rsidRDefault="0005128C" w:rsidP="0005128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</w:pPr>
      <w:r w:rsidRPr="000512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Приложения:</w:t>
      </w:r>
    </w:p>
    <w:p w:rsidR="0005128C" w:rsidRPr="0005128C" w:rsidRDefault="0005128C" w:rsidP="0005128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05128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1.Програма за срещата</w:t>
      </w:r>
    </w:p>
    <w:p w:rsidR="0005128C" w:rsidRPr="0005128C" w:rsidRDefault="0005128C" w:rsidP="0005128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05128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2.Регистрационен формуляр</w:t>
      </w:r>
    </w:p>
    <w:p w:rsidR="003A43D9" w:rsidRDefault="003A43D9" w:rsidP="003A43D9">
      <w:pPr>
        <w:spacing w:before="120" w:after="12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3A43D9" w:rsidRDefault="00F07C9F" w:rsidP="003A43D9">
      <w:pPr>
        <w:spacing w:before="120" w:after="12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ПЕТЪР ДИМИТРОВ</w:t>
      </w:r>
    </w:p>
    <w:p w:rsidR="003A43D9" w:rsidRDefault="003A43D9" w:rsidP="003A43D9">
      <w:pPr>
        <w:spacing w:before="120" w:after="120" w:line="27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>Министър</w:t>
      </w:r>
    </w:p>
    <w:p w:rsidR="003A43D9" w:rsidRDefault="003A43D9" w:rsidP="003A43D9">
      <w:pPr>
        <w:spacing w:before="120" w:after="12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bookmarkStart w:id="0" w:name="_GoBack"/>
      <w:r w:rsidRPr="003A43D9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Съгласувал</w:t>
      </w:r>
      <w:r w:rsidR="00646E72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и</w:t>
      </w:r>
      <w:r w:rsidRPr="003A43D9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: </w:t>
      </w:r>
    </w:p>
    <w:p w:rsidR="00646E72" w:rsidRDefault="00646E72" w:rsidP="003A43D9">
      <w:pPr>
        <w:spacing w:before="120" w:after="12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Красимира </w:t>
      </w:r>
      <w:proofErr w:type="spellStart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Бръмчева</w:t>
      </w:r>
      <w:proofErr w:type="spellEnd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, директор на дирекция УВ</w:t>
      </w:r>
    </w:p>
    <w:p w:rsidR="00646E72" w:rsidRPr="003A43D9" w:rsidRDefault="00646E72" w:rsidP="003A43D9">
      <w:pPr>
        <w:spacing w:before="120" w:after="12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Мария </w:t>
      </w:r>
      <w:proofErr w:type="spellStart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Бабукчиева</w:t>
      </w:r>
      <w:proofErr w:type="spellEnd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, началник-отдел У</w:t>
      </w:r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Р</w:t>
      </w: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</w:t>
      </w:r>
    </w:p>
    <w:p w:rsidR="003A43D9" w:rsidRPr="006E1541" w:rsidRDefault="003A43D9" w:rsidP="003A43D9">
      <w:pPr>
        <w:spacing w:before="120" w:after="12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 w:rsidRPr="003A43D9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Изготвил</w:t>
      </w:r>
      <w:r w:rsidRPr="003A43D9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: </w:t>
      </w:r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Мария </w:t>
      </w:r>
      <w:proofErr w:type="spellStart"/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Бабукчиева</w:t>
      </w:r>
      <w:proofErr w:type="spellEnd"/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, началник-отдел УРБ</w:t>
      </w:r>
      <w:bookmarkEnd w:id="0"/>
    </w:p>
    <w:sectPr w:rsidR="003A43D9" w:rsidRPr="006E1541" w:rsidSect="00D97B7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E9" w:rsidRDefault="004025E9" w:rsidP="00344A2F">
      <w:pPr>
        <w:spacing w:after="0" w:line="240" w:lineRule="auto"/>
      </w:pPr>
      <w:r>
        <w:separator/>
      </w:r>
    </w:p>
  </w:endnote>
  <w:endnote w:type="continuationSeparator" w:id="0">
    <w:p w:rsidR="004025E9" w:rsidRDefault="004025E9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913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2FFF" w:rsidRDefault="00D02FFF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74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74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2FFF" w:rsidRDefault="00D02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8B6F9" wp14:editId="27F04347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57C50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BD1CDD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BD1CDD"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 wp14:anchorId="1F18927A" wp14:editId="2B65DE6C">
                <wp:extent cx="1819275" cy="723900"/>
                <wp:effectExtent l="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София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, 1000,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бул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. „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Кн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.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Мария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Луиза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” 22</w:t>
          </w: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>
            <w:rPr>
              <w:rFonts w:ascii="Times" w:eastAsia="Calibri" w:hAnsi="Times" w:cs="Times New Roman"/>
              <w:lang w:val="en-US"/>
            </w:rPr>
            <w:t>: +359(2) 940 6194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:+359(2) </w:t>
          </w:r>
          <w:r w:rsidRPr="00515B88">
            <w:rPr>
              <w:rFonts w:ascii="Times New Roman" w:eastAsia="Calibri" w:hAnsi="Times New Roman" w:cs="Times New Roman"/>
              <w:lang w:val="en-US"/>
            </w:rPr>
            <w:t>98</w:t>
          </w:r>
          <w:r w:rsidRPr="00515B88">
            <w:rPr>
              <w:rFonts w:ascii="Times New Roman" w:eastAsia="Calibri" w:hAnsi="Times New Roman" w:cs="Times New Roman"/>
            </w:rP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151F1F97" wp14:editId="660B9F1F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E9" w:rsidRDefault="004025E9" w:rsidP="00344A2F">
      <w:pPr>
        <w:spacing w:after="0" w:line="240" w:lineRule="auto"/>
      </w:pPr>
      <w:r>
        <w:separator/>
      </w:r>
    </w:p>
  </w:footnote>
  <w:footnote w:type="continuationSeparator" w:id="0">
    <w:p w:rsidR="004025E9" w:rsidRDefault="004025E9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3C09A975" wp14:editId="59B6CA1D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9A3CC2" w:rsidRPr="00BD7727" w:rsidRDefault="009A3CC2" w:rsidP="009A3CC2">
    <w:pPr>
      <w:pStyle w:val="Header"/>
    </w:pPr>
    <w:r w:rsidRPr="00BD7727">
      <w:t xml:space="preserve"> </w:t>
    </w:r>
  </w:p>
  <w:p w:rsidR="009A3CC2" w:rsidRDefault="009A3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30B2E"/>
    <w:rsid w:val="0005128C"/>
    <w:rsid w:val="0014712E"/>
    <w:rsid w:val="00147F4C"/>
    <w:rsid w:val="001A3998"/>
    <w:rsid w:val="00201B4F"/>
    <w:rsid w:val="00253896"/>
    <w:rsid w:val="002624D9"/>
    <w:rsid w:val="002925CF"/>
    <w:rsid w:val="002E27F3"/>
    <w:rsid w:val="0032794A"/>
    <w:rsid w:val="00344A2F"/>
    <w:rsid w:val="00374955"/>
    <w:rsid w:val="003A43D9"/>
    <w:rsid w:val="003E246D"/>
    <w:rsid w:val="004025E9"/>
    <w:rsid w:val="004310D6"/>
    <w:rsid w:val="00460619"/>
    <w:rsid w:val="0046749D"/>
    <w:rsid w:val="00492363"/>
    <w:rsid w:val="004C343E"/>
    <w:rsid w:val="004C5718"/>
    <w:rsid w:val="004D2676"/>
    <w:rsid w:val="00515B88"/>
    <w:rsid w:val="00541ECA"/>
    <w:rsid w:val="005745E4"/>
    <w:rsid w:val="005D2532"/>
    <w:rsid w:val="00646E72"/>
    <w:rsid w:val="00682109"/>
    <w:rsid w:val="00696A01"/>
    <w:rsid w:val="006A1E33"/>
    <w:rsid w:val="006A29D4"/>
    <w:rsid w:val="006C4133"/>
    <w:rsid w:val="006C52B5"/>
    <w:rsid w:val="006D52DD"/>
    <w:rsid w:val="006E1541"/>
    <w:rsid w:val="006E7C91"/>
    <w:rsid w:val="00704414"/>
    <w:rsid w:val="007367E8"/>
    <w:rsid w:val="0074373A"/>
    <w:rsid w:val="00883AD8"/>
    <w:rsid w:val="009A3CC2"/>
    <w:rsid w:val="009B2729"/>
    <w:rsid w:val="00A50983"/>
    <w:rsid w:val="00A93A8F"/>
    <w:rsid w:val="00AB1C0D"/>
    <w:rsid w:val="00B25638"/>
    <w:rsid w:val="00B535EC"/>
    <w:rsid w:val="00B615BF"/>
    <w:rsid w:val="00BA69A2"/>
    <w:rsid w:val="00BD1CDD"/>
    <w:rsid w:val="00BD2C20"/>
    <w:rsid w:val="00BD7727"/>
    <w:rsid w:val="00C20C6B"/>
    <w:rsid w:val="00D02FFF"/>
    <w:rsid w:val="00D32393"/>
    <w:rsid w:val="00D80CA4"/>
    <w:rsid w:val="00D97A62"/>
    <w:rsid w:val="00D97B7D"/>
    <w:rsid w:val="00DE140B"/>
    <w:rsid w:val="00DE3086"/>
    <w:rsid w:val="00E54B02"/>
    <w:rsid w:val="00EF04A8"/>
    <w:rsid w:val="00F02815"/>
    <w:rsid w:val="00F07C9F"/>
    <w:rsid w:val="00FB3AD4"/>
    <w:rsid w:val="00FD34A2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DBD8EA"/>
  <w15:docId w15:val="{89604CBD-605E-4F01-AD81-6D4E22BA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279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79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3279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rilcheva@moew.government.b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oew.government.bg/bg/proekti-na-planove-za-upravlenie-na-rechnite-basejni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karaneycheva@moew.government.b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38A47-DED5-4EDB-B9FD-80030F15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Windows User</cp:lastModifiedBy>
  <cp:revision>5</cp:revision>
  <cp:lastPrinted>2024-04-25T12:40:00Z</cp:lastPrinted>
  <dcterms:created xsi:type="dcterms:W3CDTF">2024-04-25T11:07:00Z</dcterms:created>
  <dcterms:modified xsi:type="dcterms:W3CDTF">2024-04-25T12:40:00Z</dcterms:modified>
</cp:coreProperties>
</file>